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FACD" w14:textId="77777777" w:rsidR="00BF35E3" w:rsidRPr="00BF35E3" w:rsidRDefault="00BF35E3" w:rsidP="006D6970">
      <w:pPr>
        <w:pStyle w:val="Subtitle"/>
        <w:jc w:val="left"/>
        <w:rPr>
          <w:b w:val="0"/>
          <w:bCs w:val="0"/>
          <w:sz w:val="24"/>
          <w:szCs w:val="24"/>
          <w:rtl/>
          <w:lang w:bidi="fa-IR"/>
        </w:rPr>
      </w:pPr>
    </w:p>
    <w:tbl>
      <w:tblPr>
        <w:bidiVisual/>
        <w:tblW w:w="990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F35E3" w:rsidRPr="00BF35E3" w14:paraId="5363E9C6" w14:textId="77777777">
        <w:tc>
          <w:tcPr>
            <w:tcW w:w="9900" w:type="dxa"/>
          </w:tcPr>
          <w:p w14:paraId="097472C7" w14:textId="77777777" w:rsidR="00BF35E3" w:rsidRPr="00BF35E3" w:rsidRDefault="006D6970" w:rsidP="006D6970">
            <w:pPr>
              <w:rPr>
                <w:rFonts w:cs="Lotus"/>
                <w:b/>
                <w:bCs/>
                <w:sz w:val="24"/>
                <w:szCs w:val="24"/>
              </w:rPr>
            </w:pPr>
            <w:r w:rsidRPr="006D6970">
              <w:rPr>
                <w:rFonts w:cs="Lotus"/>
                <w:b/>
                <w:bCs/>
                <w:sz w:val="24"/>
                <w:szCs w:val="24"/>
                <w:rtl/>
                <w:lang w:bidi="fa-IR"/>
              </w:rPr>
              <w:t>اميرعلي</w:t>
            </w:r>
            <w:r w:rsidRPr="006D6970">
              <w:rPr>
                <w:rFonts w:cs="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E79E2">
              <w:rPr>
                <w:rFonts w:cs="Lotus" w:hint="cs"/>
                <w:b/>
                <w:bCs/>
                <w:sz w:val="24"/>
                <w:szCs w:val="24"/>
                <w:rtl/>
                <w:lang w:bidi="fa-IR"/>
              </w:rPr>
              <w:t>موسو</w:t>
            </w:r>
            <w:r w:rsidR="00B0554B">
              <w:rPr>
                <w:rFonts w:cs="Lotus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="009E79E2">
              <w:rPr>
                <w:rFonts w:cs="Lotus" w:hint="cs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="00BF35E3" w:rsidRPr="00BF35E3">
              <w:rPr>
                <w:rFonts w:cs="Lotus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</w:p>
        </w:tc>
      </w:tr>
      <w:tr w:rsidR="00BF35E3" w:rsidRPr="00BF35E3" w14:paraId="5E4A284C" w14:textId="77777777">
        <w:tc>
          <w:tcPr>
            <w:tcW w:w="9900" w:type="dxa"/>
          </w:tcPr>
          <w:p w14:paraId="3B0C3496" w14:textId="77777777" w:rsidR="00BF35E3" w:rsidRPr="00BF35E3" w:rsidRDefault="00E419CB" w:rsidP="00BF35E3">
            <w:pPr>
              <w:rPr>
                <w:rFonts w:cs="Lotus"/>
                <w:b/>
                <w:bCs/>
                <w:sz w:val="24"/>
                <w:szCs w:val="24"/>
              </w:rPr>
            </w:pPr>
            <w:r w:rsidRPr="00E419CB">
              <w:rPr>
                <w:rFonts w:cs="Lotus" w:hint="cs"/>
                <w:b/>
                <w:bCs/>
                <w:sz w:val="24"/>
                <w:szCs w:val="24"/>
                <w:rtl/>
              </w:rPr>
              <w:t>نظر</w:t>
            </w:r>
            <w:r w:rsidR="00512BE9">
              <w:rPr>
                <w:rFonts w:cs="Lotus" w:hint="cs"/>
                <w:b/>
                <w:bCs/>
                <w:sz w:val="24"/>
                <w:szCs w:val="24"/>
                <w:rtl/>
              </w:rPr>
              <w:t>ي</w:t>
            </w:r>
            <w:r w:rsidR="00B364BF">
              <w:rPr>
                <w:rFonts w:cs="Lotus" w:hint="cs"/>
                <w:b/>
                <w:bCs/>
                <w:sz w:val="24"/>
                <w:szCs w:val="24"/>
                <w:rtl/>
              </w:rPr>
              <w:t>ة</w:t>
            </w:r>
            <w:r w:rsidRPr="00E419CB">
              <w:rPr>
                <w:rFonts w:cs="Lotus" w:hint="cs"/>
                <w:b/>
                <w:bCs/>
                <w:sz w:val="24"/>
                <w:szCs w:val="24"/>
                <w:rtl/>
              </w:rPr>
              <w:t xml:space="preserve"> د</w:t>
            </w:r>
            <w:r w:rsidR="00512BE9">
              <w:rPr>
                <w:rFonts w:cs="Lotus" w:hint="cs"/>
                <w:b/>
                <w:bCs/>
                <w:sz w:val="24"/>
                <w:szCs w:val="24"/>
                <w:rtl/>
              </w:rPr>
              <w:t>ي</w:t>
            </w:r>
            <w:r w:rsidRPr="00E419CB">
              <w:rPr>
                <w:rFonts w:cs="Lotus" w:hint="cs"/>
                <w:b/>
                <w:bCs/>
                <w:sz w:val="24"/>
                <w:szCs w:val="24"/>
                <w:rtl/>
              </w:rPr>
              <w:t>و</w:t>
            </w:r>
            <w:r w:rsidR="00512BE9">
              <w:rPr>
                <w:rFonts w:cs="Lotus" w:hint="cs"/>
                <w:b/>
                <w:bCs/>
                <w:sz w:val="24"/>
                <w:szCs w:val="24"/>
                <w:rtl/>
              </w:rPr>
              <w:t>ي</w:t>
            </w:r>
            <w:r w:rsidRPr="00E419CB">
              <w:rPr>
                <w:rFonts w:cs="Lotus" w:hint="cs"/>
                <w:b/>
                <w:bCs/>
                <w:sz w:val="24"/>
                <w:szCs w:val="24"/>
                <w:rtl/>
              </w:rPr>
              <w:t>د لو</w:t>
            </w:r>
            <w:r w:rsidR="00512BE9">
              <w:rPr>
                <w:rFonts w:cs="Lotus" w:hint="cs"/>
                <w:b/>
                <w:bCs/>
                <w:sz w:val="24"/>
                <w:szCs w:val="24"/>
                <w:rtl/>
              </w:rPr>
              <w:t>يي</w:t>
            </w:r>
            <w:r w:rsidR="006D6970">
              <w:rPr>
                <w:rFonts w:cs="Lotus" w:hint="cs"/>
                <w:b/>
                <w:bCs/>
                <w:sz w:val="24"/>
                <w:szCs w:val="24"/>
                <w:rtl/>
              </w:rPr>
              <w:t>س دربارة</w:t>
            </w:r>
            <w:r w:rsidRPr="00E419CB">
              <w:rPr>
                <w:rFonts w:cs="Lotus" w:hint="cs"/>
                <w:b/>
                <w:bCs/>
                <w:sz w:val="24"/>
                <w:szCs w:val="24"/>
                <w:rtl/>
              </w:rPr>
              <w:t xml:space="preserve"> تب</w:t>
            </w:r>
            <w:r w:rsidR="00512BE9">
              <w:rPr>
                <w:rFonts w:cs="Lotus" w:hint="cs"/>
                <w:b/>
                <w:bCs/>
                <w:sz w:val="24"/>
                <w:szCs w:val="24"/>
                <w:rtl/>
              </w:rPr>
              <w:t>يي</w:t>
            </w:r>
            <w:r w:rsidRPr="00E419CB">
              <w:rPr>
                <w:rFonts w:cs="Lotus" w:hint="cs"/>
                <w:b/>
                <w:bCs/>
                <w:sz w:val="24"/>
                <w:szCs w:val="24"/>
                <w:rtl/>
              </w:rPr>
              <w:t>ن عل</w:t>
            </w:r>
            <w:r w:rsidR="00512BE9">
              <w:rPr>
                <w:rFonts w:cs="Lotus" w:hint="cs"/>
                <w:b/>
                <w:bCs/>
                <w:sz w:val="24"/>
                <w:szCs w:val="24"/>
                <w:rtl/>
              </w:rPr>
              <w:t>ي</w:t>
            </w:r>
            <w:r w:rsidRPr="00E419CB">
              <w:rPr>
                <w:rFonts w:cs="Lotus" w:hint="cs"/>
                <w:b/>
                <w:bCs/>
                <w:sz w:val="24"/>
                <w:szCs w:val="24"/>
                <w:rtl/>
              </w:rPr>
              <w:t>ت بر پا</w:t>
            </w:r>
            <w:r w:rsidR="00512BE9">
              <w:rPr>
                <w:rFonts w:cs="Lotus" w:hint="cs"/>
                <w:b/>
                <w:bCs/>
                <w:sz w:val="24"/>
                <w:szCs w:val="24"/>
                <w:rtl/>
              </w:rPr>
              <w:t>ي</w:t>
            </w:r>
            <w:r w:rsidR="006D6970">
              <w:rPr>
                <w:rFonts w:cs="Lotus" w:hint="cs"/>
                <w:b/>
                <w:bCs/>
                <w:sz w:val="24"/>
                <w:szCs w:val="24"/>
                <w:rtl/>
              </w:rPr>
              <w:t>ة</w:t>
            </w:r>
            <w:r w:rsidRPr="00E419CB">
              <w:rPr>
                <w:rFonts w:cs="Lotus" w:hint="cs"/>
                <w:b/>
                <w:bCs/>
                <w:sz w:val="24"/>
                <w:szCs w:val="24"/>
                <w:rtl/>
              </w:rPr>
              <w:t xml:space="preserve"> شرط</w:t>
            </w:r>
            <w:r w:rsidR="00512BE9">
              <w:rPr>
                <w:rFonts w:cs="Lotus" w:hint="cs"/>
                <w:b/>
                <w:bCs/>
                <w:sz w:val="24"/>
                <w:szCs w:val="24"/>
                <w:rtl/>
              </w:rPr>
              <w:t>ي</w:t>
            </w:r>
            <w:r w:rsidR="006D6970">
              <w:rPr>
                <w:rFonts w:cs="Lotus" w:hint="cs"/>
                <w:b/>
                <w:bCs/>
                <w:sz w:val="24"/>
                <w:szCs w:val="24"/>
                <w:rtl/>
              </w:rPr>
              <w:t>‌</w:t>
            </w:r>
            <w:r w:rsidRPr="00E419CB">
              <w:rPr>
                <w:rFonts w:cs="Lotus" w:hint="cs"/>
                <w:b/>
                <w:bCs/>
                <w:sz w:val="24"/>
                <w:szCs w:val="24"/>
                <w:rtl/>
              </w:rPr>
              <w:t>ها</w:t>
            </w:r>
            <w:r w:rsidR="00512BE9">
              <w:rPr>
                <w:rFonts w:cs="Lotus" w:hint="cs"/>
                <w:b/>
                <w:bCs/>
                <w:sz w:val="24"/>
                <w:szCs w:val="24"/>
                <w:rtl/>
              </w:rPr>
              <w:t>ي</w:t>
            </w:r>
            <w:r w:rsidRPr="00E419CB">
              <w:rPr>
                <w:rFonts w:cs="Lotus" w:hint="cs"/>
                <w:b/>
                <w:bCs/>
                <w:sz w:val="24"/>
                <w:szCs w:val="24"/>
                <w:rtl/>
              </w:rPr>
              <w:t xml:space="preserve"> خلاف واقع</w:t>
            </w:r>
          </w:p>
        </w:tc>
      </w:tr>
      <w:tr w:rsidR="00BF35E3" w:rsidRPr="00BF35E3" w14:paraId="51E6B1DE" w14:textId="77777777">
        <w:tc>
          <w:tcPr>
            <w:tcW w:w="9900" w:type="dxa"/>
          </w:tcPr>
          <w:p w14:paraId="5DF8C23A" w14:textId="6D9C23E2" w:rsidR="008E67FF" w:rsidRPr="00FD6F0E" w:rsidRDefault="008E67FF" w:rsidP="008E67FF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FD6F0E">
              <w:rPr>
                <w:rFonts w:cs="B Zar" w:hint="cs"/>
                <w:sz w:val="26"/>
                <w:szCs w:val="26"/>
                <w:rtl/>
              </w:rPr>
              <w:t>برا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تع</w:t>
            </w:r>
            <w:r w:rsidR="00512BE9">
              <w:rPr>
                <w:rFonts w:cs="B Zar" w:hint="cs"/>
                <w:sz w:val="26"/>
                <w:szCs w:val="26"/>
                <w:rtl/>
              </w:rPr>
              <w:t>يي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ن صدق 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ک شرط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خلاف واقع با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د توجه داشت که آ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ا تال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در جهان</w:t>
            </w:r>
            <w:r>
              <w:rPr>
                <w:rFonts w:cs="B Zar"/>
                <w:sz w:val="26"/>
                <w:szCs w:val="26"/>
                <w:rtl/>
              </w:rPr>
              <w:softHyphen/>
            </w:r>
            <w:r w:rsidRPr="00FD6F0E">
              <w:rPr>
                <w:rFonts w:cs="B Zar" w:hint="cs"/>
                <w:sz w:val="26"/>
                <w:szCs w:val="26"/>
                <w:rtl/>
              </w:rPr>
              <w:t>ها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hint="cs"/>
                <w:sz w:val="26"/>
                <w:szCs w:val="26"/>
                <w:rtl/>
              </w:rPr>
              <w:t>–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مقدم مع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ن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="0026590D">
              <w:rPr>
                <w:rFonts w:cs="B Zar" w:hint="cs"/>
                <w:sz w:val="26"/>
                <w:szCs w:val="26"/>
                <w:rtl/>
              </w:rPr>
              <w:t xml:space="preserve"> صا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دق است و ن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ز نبا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د همه جهان</w:t>
            </w:r>
            <w:r>
              <w:rPr>
                <w:rFonts w:cs="B Zar"/>
                <w:sz w:val="26"/>
                <w:szCs w:val="26"/>
                <w:rtl/>
              </w:rPr>
              <w:softHyphen/>
            </w:r>
            <w:r w:rsidRPr="00FD6F0E">
              <w:rPr>
                <w:rFonts w:cs="B Zar" w:hint="cs"/>
                <w:sz w:val="26"/>
                <w:szCs w:val="26"/>
                <w:rtl/>
              </w:rPr>
              <w:t>ها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hint="cs"/>
                <w:sz w:val="26"/>
                <w:szCs w:val="26"/>
                <w:rtl/>
              </w:rPr>
              <w:t>–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مقدم ب</w:t>
            </w:r>
            <w:r>
              <w:rPr>
                <w:rFonts w:cs="B Zar" w:hint="cs"/>
                <w:sz w:val="26"/>
                <w:szCs w:val="26"/>
                <w:rtl/>
              </w:rPr>
              <w:t>ل</w:t>
            </w:r>
            <w:r w:rsidRPr="00FD6F0E">
              <w:rPr>
                <w:rFonts w:cs="B Zar" w:hint="cs"/>
                <w:sz w:val="26"/>
                <w:szCs w:val="26"/>
                <w:rtl/>
              </w:rPr>
              <w:t>که تنها با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د بعض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از آنها را در نظر گرفت. د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و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د لو</w:t>
            </w:r>
            <w:r w:rsidR="00512BE9">
              <w:rPr>
                <w:rFonts w:cs="B Zar" w:hint="cs"/>
                <w:sz w:val="26"/>
                <w:szCs w:val="26"/>
                <w:rtl/>
              </w:rPr>
              <w:t>يي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س در کتاب </w:t>
            </w:r>
            <w:r w:rsidRPr="00B172E4">
              <w:rPr>
                <w:rFonts w:cs="B Zar" w:hint="cs"/>
                <w:i/>
                <w:iCs/>
                <w:sz w:val="26"/>
                <w:szCs w:val="26"/>
                <w:rtl/>
              </w:rPr>
              <w:t>شرط</w:t>
            </w:r>
            <w:r w:rsidR="00512BE9">
              <w:rPr>
                <w:rFonts w:cs="B Zar" w:hint="cs"/>
                <w:i/>
                <w:iCs/>
                <w:sz w:val="26"/>
                <w:szCs w:val="26"/>
                <w:rtl/>
              </w:rPr>
              <w:t>ي</w:t>
            </w:r>
            <w:r w:rsidRPr="00B172E4">
              <w:rPr>
                <w:rFonts w:cs="B Zar" w:hint="cs"/>
                <w:i/>
                <w:iCs/>
                <w:sz w:val="26"/>
                <w:szCs w:val="26"/>
                <w:rtl/>
              </w:rPr>
              <w:t xml:space="preserve"> ها</w:t>
            </w:r>
            <w:r w:rsidR="00512BE9">
              <w:rPr>
                <w:rFonts w:cs="B Zar" w:hint="cs"/>
                <w:i/>
                <w:iCs/>
                <w:sz w:val="26"/>
                <w:szCs w:val="26"/>
                <w:rtl/>
              </w:rPr>
              <w:t>ي</w:t>
            </w:r>
            <w:r w:rsidRPr="00B172E4">
              <w:rPr>
                <w:rFonts w:cs="B Zar" w:hint="cs"/>
                <w:i/>
                <w:iCs/>
                <w:sz w:val="26"/>
                <w:szCs w:val="26"/>
                <w:rtl/>
              </w:rPr>
              <w:t xml:space="preserve"> خلاف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B172E4">
              <w:rPr>
                <w:rFonts w:cs="B Zar" w:hint="cs"/>
                <w:i/>
                <w:iCs/>
                <w:sz w:val="26"/>
                <w:szCs w:val="26"/>
                <w:rtl/>
              </w:rPr>
              <w:t>واقع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ضمن معرف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شرط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="0012049E">
              <w:rPr>
                <w:rFonts w:cs="B Zar" w:hint="cs"/>
                <w:sz w:val="26"/>
                <w:szCs w:val="26"/>
                <w:rtl/>
              </w:rPr>
              <w:t>‌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ها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خلاف واقع به عنوان شرط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="008371E5">
              <w:rPr>
                <w:rFonts w:cs="B Zar" w:hint="cs"/>
                <w:sz w:val="26"/>
                <w:szCs w:val="26"/>
                <w:rtl/>
              </w:rPr>
              <w:t>‌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ها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به طور </w:t>
            </w:r>
            <w:r>
              <w:rPr>
                <w:rFonts w:cs="B Zar" w:hint="cs"/>
                <w:sz w:val="26"/>
                <w:szCs w:val="26"/>
                <w:rtl/>
              </w:rPr>
              <w:t>تغ</w:t>
            </w:r>
            <w:r w:rsidR="00512BE9">
              <w:rPr>
                <w:rFonts w:cs="B Zar" w:hint="cs"/>
                <w:sz w:val="26"/>
                <w:szCs w:val="26"/>
                <w:rtl/>
              </w:rPr>
              <w:t>يي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ر</w:t>
            </w:r>
            <w:r>
              <w:rPr>
                <w:rFonts w:cs="B Zar" w:hint="cs"/>
                <w:sz w:val="26"/>
                <w:szCs w:val="26"/>
                <w:rtl/>
              </w:rPr>
              <w:t>پذ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>
              <w:rPr>
                <w:rFonts w:cs="B Zar" w:hint="cs"/>
                <w:sz w:val="26"/>
                <w:szCs w:val="26"/>
                <w:rtl/>
              </w:rPr>
              <w:t>ر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اک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د متناظر با اس</w:t>
            </w:r>
            <w:r>
              <w:rPr>
                <w:rFonts w:cs="B Zar" w:hint="cs"/>
                <w:sz w:val="26"/>
                <w:szCs w:val="26"/>
                <w:rtl/>
              </w:rPr>
              <w:t>ن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اد دسترس پذ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ر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بر طبق تشابه مقا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="00A344AD">
              <w:rPr>
                <w:rFonts w:cs="B Zar" w:hint="cs"/>
                <w:sz w:val="26"/>
                <w:szCs w:val="26"/>
                <w:rtl/>
              </w:rPr>
              <w:t>سه‌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="00B93102">
              <w:rPr>
                <w:rFonts w:cs="B Zar" w:hint="cs"/>
                <w:sz w:val="26"/>
                <w:szCs w:val="26"/>
                <w:rtl/>
              </w:rPr>
              <w:t xml:space="preserve"> جهان‌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ها برا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هر جهان</w:t>
            </w:r>
            <m:oMath>
              <m:r>
                <w:rPr>
                  <w:rFonts w:ascii="Cambria Math" w:hAnsi="Cambria Math" w:cs="B Zar"/>
                  <w:sz w:val="26"/>
                  <w:szCs w:val="26"/>
                </w:rPr>
                <m:t>i</m:t>
              </m:r>
            </m:oMath>
            <w:r w:rsidRPr="00FD6F0E">
              <w:rPr>
                <w:rFonts w:cs="B Zar" w:hint="cs"/>
                <w:i/>
                <w:iCs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، 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مجموعه جهان ها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که لااقل در درجه مع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ن ثابت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مشابه جهان</w:t>
            </w:r>
            <m:oMath>
              <m:r>
                <w:rPr>
                  <w:rFonts w:ascii="Cambria Math" w:hAnsi="Cambria Math" w:cs="B Zar"/>
                  <w:sz w:val="26"/>
                  <w:szCs w:val="26"/>
                </w:rPr>
                <m:t>i</m:t>
              </m:r>
              <m:r>
                <w:rPr>
                  <w:rFonts w:ascii="Cambria Math" w:hAnsi="Cambria Math" w:cs="B Zar"/>
                  <w:sz w:val="26"/>
                  <w:szCs w:val="26"/>
                </w:rPr>
                <m:t xml:space="preserve"> </m:t>
              </m:r>
            </m:oMath>
            <w:r w:rsidRPr="00FD6F0E">
              <w:rPr>
                <w:rFonts w:cs="B Zar" w:hint="cs"/>
                <w:sz w:val="26"/>
                <w:szCs w:val="26"/>
                <w:rtl/>
              </w:rPr>
              <w:t>هستند را</w:t>
            </w:r>
            <w:r w:rsidR="007A7E7F">
              <w:rPr>
                <w:rFonts w:cs="B Zar" w:hint="cs"/>
                <w:sz w:val="26"/>
                <w:szCs w:val="26"/>
                <w:rtl/>
              </w:rPr>
              <w:t xml:space="preserve"> </w:t>
            </w:r>
            <m:oMath>
              <m:r>
                <w:rPr>
                  <w:rFonts w:ascii="Cambria Math" w:hAnsi="Cambria Math" w:cs="B Zar"/>
                  <w:sz w:val="26"/>
                  <w:szCs w:val="26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B Zar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B Zar"/>
                      <w:sz w:val="26"/>
                      <w:szCs w:val="26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6"/>
                      <w:szCs w:val="26"/>
                    </w:rPr>
                    <m:t>i</m:t>
                  </m:r>
                </m:sub>
              </m:sSub>
            </m:oMath>
            <w:r w:rsidRPr="00FD6F0E">
              <w:rPr>
                <w:rFonts w:cs="B Zar" w:hint="cs"/>
                <w:sz w:val="26"/>
                <w:szCs w:val="26"/>
                <w:rtl/>
              </w:rPr>
              <w:t xml:space="preserve"> فرض م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کند. تحل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ل پا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ان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لو</w:t>
            </w:r>
            <w:r w:rsidR="00512BE9">
              <w:rPr>
                <w:rFonts w:cs="B Zar" w:hint="cs"/>
                <w:sz w:val="26"/>
                <w:szCs w:val="26"/>
                <w:rtl/>
              </w:rPr>
              <w:t>يي</w:t>
            </w:r>
            <w:r w:rsidR="009576CC">
              <w:rPr>
                <w:rFonts w:cs="B Zar" w:hint="cs"/>
                <w:sz w:val="26"/>
                <w:szCs w:val="26"/>
                <w:rtl/>
              </w:rPr>
              <w:t>س در مورد گزاره‌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ها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شرط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خلاف واقع و شرا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ط صدق آنها به 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ن صورت است که</w:t>
            </w:r>
            <m:oMath>
              <m:r>
                <w:rPr>
                  <w:rFonts w:ascii="Cambria Math" w:hAnsi="Cambria Math" w:cs="B Zar"/>
                  <w:sz w:val="26"/>
                  <w:szCs w:val="26"/>
                </w:rPr>
                <m:t>A</m:t>
              </m:r>
              <m:r>
                <w:rPr>
                  <w:rFonts w:ascii="Cambria Math" w:hAnsi="Cambria Math" w:cs="B Zar"/>
                  <w:sz w:val="26"/>
                  <w:szCs w:val="26"/>
                </w:rPr>
                <m:t>◻</m:t>
              </m:r>
              <m:r>
                <w:rPr>
                  <w:rFonts w:ascii="Cambria Math" w:hAnsi="Cambria Math" w:cs="B Zar"/>
                  <w:sz w:val="26"/>
                  <w:szCs w:val="26"/>
                </w:rPr>
                <m:t xml:space="preserve"> ⟶C</m:t>
              </m:r>
              <m:r>
                <m:rPr>
                  <m:sty m:val="p"/>
                </m:rPr>
                <w:rPr>
                  <w:rFonts w:ascii="Cambria Math" w:hAnsi="Cambria Math" w:cs="B Zar"/>
                  <w:sz w:val="26"/>
                  <w:szCs w:val="26"/>
                </w:rPr>
                <m:t xml:space="preserve"> </m:t>
              </m:r>
            </m:oMath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در </w:t>
            </w:r>
            <m:oMath>
              <m:r>
                <w:rPr>
                  <w:rFonts w:ascii="Cambria Math" w:hAnsi="Cambria Math" w:cs="B Zar"/>
                  <w:sz w:val="26"/>
                  <w:szCs w:val="26"/>
                </w:rPr>
                <m:t>i</m:t>
              </m:r>
            </m:oMath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صادق است اگر و تنها اگر 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ک جهان </w:t>
            </w:r>
            <w:r w:rsidRPr="00FD6F0E">
              <w:rPr>
                <w:rFonts w:hint="cs"/>
                <w:sz w:val="26"/>
                <w:szCs w:val="26"/>
                <w:rtl/>
              </w:rPr>
              <w:t>–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</w:t>
            </w:r>
            <m:oMath>
              <m:r>
                <w:rPr>
                  <w:rFonts w:ascii="Cambria Math" w:hAnsi="Cambria Math" w:cs="B Zar"/>
                  <w:sz w:val="26"/>
                  <w:szCs w:val="26"/>
                </w:rPr>
                <m:t>AC</m:t>
              </m:r>
            </m:oMath>
            <w:r w:rsidRPr="00FD6F0E">
              <w:rPr>
                <w:rFonts w:cs="B Zar" w:hint="cs"/>
                <w:sz w:val="26"/>
                <w:szCs w:val="26"/>
                <w:rtl/>
              </w:rPr>
              <w:t xml:space="preserve"> (دسترس پذ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ر) نزد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ک تر از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هر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جهان </w:t>
            </w:r>
            <w:r w:rsidRPr="00FD6F0E">
              <w:rPr>
                <w:rFonts w:hint="cs"/>
                <w:sz w:val="26"/>
                <w:szCs w:val="26"/>
                <w:rtl/>
              </w:rPr>
              <w:t>–</w:t>
            </w:r>
            <m:oMath>
              <m:r>
                <w:rPr>
                  <w:rFonts w:ascii="Cambria Math" w:hAnsi="Cambria Math" w:cs="B Zar"/>
                  <w:sz w:val="26"/>
                  <w:szCs w:val="26"/>
                </w:rPr>
                <m:t>A</m:t>
              </m:r>
              <m:acc>
                <m:accPr>
                  <m:chr m:val="̅"/>
                  <m:ctrlPr>
                    <w:rPr>
                      <w:rFonts w:ascii="Cambria Math" w:hAnsi="Cambria Math" w:cs="B Zar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B Zar"/>
                      <w:sz w:val="26"/>
                      <w:szCs w:val="26"/>
                    </w:rPr>
                    <m:t>C</m:t>
                  </m:r>
                </m:e>
              </m:acc>
            </m:oMath>
            <w:r w:rsidRPr="00FD6F0E">
              <w:rPr>
                <w:rFonts w:cs="B Zar" w:hint="cs"/>
                <w:sz w:val="26"/>
                <w:szCs w:val="26"/>
                <w:rtl/>
              </w:rPr>
              <w:t xml:space="preserve"> به </w:t>
            </w:r>
            <m:oMath>
              <m:r>
                <w:rPr>
                  <w:rFonts w:ascii="Cambria Math" w:hAnsi="Cambria Math" w:cs="B Zar"/>
                  <w:sz w:val="26"/>
                  <w:szCs w:val="26"/>
                </w:rPr>
                <m:t>i</m:t>
              </m:r>
            </m:oMath>
            <w:r w:rsidRPr="00FD6F0E">
              <w:rPr>
                <w:rFonts w:cs="B Zar" w:hint="cs"/>
                <w:sz w:val="26"/>
                <w:szCs w:val="26"/>
                <w:rtl/>
              </w:rPr>
              <w:t xml:space="preserve"> باشد اگر جهان ها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</w:t>
            </w:r>
            <m:oMath>
              <m:r>
                <w:rPr>
                  <w:rFonts w:ascii="Cambria Math" w:hAnsi="Cambria Math" w:cs="B Zar"/>
                  <w:sz w:val="26"/>
                  <w:szCs w:val="26"/>
                </w:rPr>
                <m:t>A</m:t>
              </m:r>
            </m:oMath>
            <w:r w:rsidRPr="00FD6F0E">
              <w:rPr>
                <w:rFonts w:cs="B Zar" w:hint="cs"/>
                <w:sz w:val="26"/>
                <w:szCs w:val="26"/>
                <w:rtl/>
              </w:rPr>
              <w:t xml:space="preserve"> (دسترس پذ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ر) وجود داشته باشند. </w:t>
            </w:r>
          </w:p>
          <w:p w14:paraId="2B400403" w14:textId="77777777" w:rsidR="00BF35E3" w:rsidRPr="00BF35E3" w:rsidRDefault="008E67FF" w:rsidP="0096778D">
            <w:pPr>
              <w:jc w:val="both"/>
              <w:rPr>
                <w:rFonts w:cs="Lotus"/>
                <w:b/>
                <w:bCs/>
                <w:sz w:val="24"/>
                <w:szCs w:val="24"/>
                <w:rtl/>
              </w:rPr>
            </w:pPr>
            <w:r w:rsidRPr="00FD6F0E">
              <w:rPr>
                <w:rFonts w:cs="B Zar" w:hint="cs"/>
                <w:sz w:val="26"/>
                <w:szCs w:val="26"/>
                <w:rtl/>
              </w:rPr>
              <w:t>مشکل اصل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در مورد تحل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ل انتظام عل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ت که باعث آزمودن و ارائه تحل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ل شرط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خلاف واقع توسط لو</w:t>
            </w:r>
            <w:r w:rsidR="00512BE9">
              <w:rPr>
                <w:rFonts w:cs="B Zar" w:hint="cs"/>
                <w:sz w:val="26"/>
                <w:szCs w:val="26"/>
                <w:rtl/>
              </w:rPr>
              <w:t>يي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س شد، عدم موفق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ت تحل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ل انتظام در تشخ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ص علل واقع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از معلول ها</w:t>
            </w:r>
            <w:r>
              <w:rPr>
                <w:rFonts w:cs="B Zar" w:hint="cs"/>
                <w:sz w:val="26"/>
                <w:szCs w:val="26"/>
                <w:rtl/>
              </w:rPr>
              <w:t>، پ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پد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>
              <w:rPr>
                <w:rFonts w:cs="B Zar" w:hint="cs"/>
                <w:sz w:val="26"/>
                <w:szCs w:val="26"/>
                <w:rtl/>
              </w:rPr>
              <w:t>دارها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و علل بالقوه پ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ش دست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شده</w:t>
            </w:r>
            <w:r w:rsidR="00B93102">
              <w:rPr>
                <w:rFonts w:cs="B Zar" w:hint="cs"/>
                <w:sz w:val="26"/>
                <w:szCs w:val="26"/>
                <w:rtl/>
              </w:rPr>
              <w:t xml:space="preserve"> بود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، بدون 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جاد پ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چ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دگ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="00B93102">
              <w:rPr>
                <w:rFonts w:cs="B Zar" w:hint="cs"/>
                <w:sz w:val="26"/>
                <w:szCs w:val="26"/>
                <w:rtl/>
              </w:rPr>
              <w:t>‌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ها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ب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شتر و انحر</w:t>
            </w:r>
            <w:r>
              <w:rPr>
                <w:rFonts w:cs="B Zar" w:hint="cs"/>
                <w:sz w:val="26"/>
                <w:szCs w:val="26"/>
                <w:rtl/>
              </w:rPr>
              <w:t>ا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ف از 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ن 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="00B93102">
              <w:rPr>
                <w:rFonts w:cs="B Zar" w:hint="cs"/>
                <w:sz w:val="26"/>
                <w:szCs w:val="26"/>
                <w:rtl/>
              </w:rPr>
              <w:t>دة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بن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اد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که عل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="00B93102">
              <w:rPr>
                <w:rFonts w:cs="B Zar" w:hint="cs"/>
                <w:sz w:val="26"/>
                <w:szCs w:val="26"/>
                <w:rtl/>
              </w:rPr>
              <w:t>ت تحقق انتظام‌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ها</w:t>
            </w:r>
            <w:r w:rsidR="00B93102">
              <w:rPr>
                <w:rFonts w:cs="B Zar" w:hint="cs"/>
                <w:sz w:val="26"/>
                <w:szCs w:val="26"/>
                <w:rtl/>
              </w:rPr>
              <w:t xml:space="preserve"> است. 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لو</w:t>
            </w:r>
            <w:r w:rsidR="00512BE9">
              <w:rPr>
                <w:rFonts w:cs="B Zar" w:hint="cs"/>
                <w:sz w:val="26"/>
                <w:szCs w:val="26"/>
                <w:rtl/>
              </w:rPr>
              <w:t>يي</w:t>
            </w:r>
            <w:r w:rsidR="00B93102">
              <w:rPr>
                <w:rFonts w:cs="B Zar" w:hint="cs"/>
                <w:sz w:val="26"/>
                <w:szCs w:val="26"/>
                <w:rtl/>
              </w:rPr>
              <w:t xml:space="preserve">س 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تعر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ف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دوم 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عل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ت ه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وم را به عنوان تعر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ف خود،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نه 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از خود عل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ت بلکه از وابستگ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>ع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ل</w:t>
            </w:r>
            <w:r w:rsidR="0096778D">
              <w:rPr>
                <w:rFonts w:cs="B Zar" w:hint="cs"/>
                <w:sz w:val="26"/>
                <w:szCs w:val="26"/>
                <w:rtl/>
              </w:rPr>
              <w:t>ّ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م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ان رو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داد ها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واقع</w:t>
            </w:r>
            <w:r w:rsidR="00512BE9">
              <w:rPr>
                <w:rFonts w:cs="B Zar" w:hint="cs"/>
                <w:sz w:val="26"/>
                <w:szCs w:val="26"/>
                <w:rtl/>
                <w:lang w:bidi="fa-IR"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استفاده م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کند. </w:t>
            </w:r>
            <w:r w:rsidR="000D215E">
              <w:rPr>
                <w:rFonts w:cs="B Zar" w:hint="cs"/>
                <w:sz w:val="26"/>
                <w:szCs w:val="26"/>
                <w:rtl/>
              </w:rPr>
              <w:t xml:space="preserve">براساس 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تحل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ل شرط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خلاف واقع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لو</w:t>
            </w:r>
            <w:r w:rsidR="00512BE9">
              <w:rPr>
                <w:rFonts w:cs="B Zar" w:hint="cs"/>
                <w:sz w:val="26"/>
                <w:szCs w:val="26"/>
                <w:rtl/>
              </w:rPr>
              <w:t>يي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س</w:t>
            </w:r>
            <w:r w:rsidR="000D215E">
              <w:rPr>
                <w:rFonts w:cs="B Zar" w:hint="cs"/>
                <w:sz w:val="26"/>
                <w:szCs w:val="26"/>
                <w:rtl/>
              </w:rPr>
              <w:t xml:space="preserve">، 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رو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داد</w:t>
            </w:r>
            <w:r w:rsidR="000D215E">
              <w:rPr>
                <w:rFonts w:cs="B Zar" w:hint="cs"/>
                <w:sz w:val="26"/>
                <w:szCs w:val="26"/>
                <w:rtl/>
              </w:rPr>
              <w:t xml:space="preserve">ی 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علت رو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داد د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="0096778D">
              <w:rPr>
                <w:rFonts w:cs="B Zar" w:hint="cs"/>
                <w:sz w:val="26"/>
                <w:szCs w:val="26"/>
                <w:rtl/>
              </w:rPr>
              <w:t xml:space="preserve">گر است 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اگر و تنها اگر 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ک زنج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ر</w:t>
            </w:r>
            <w:r w:rsidR="0096778D">
              <w:rPr>
                <w:rFonts w:cs="B Zar" w:hint="cs"/>
                <w:sz w:val="26"/>
                <w:szCs w:val="26"/>
                <w:rtl/>
              </w:rPr>
              <w:t>ة علّی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که از اول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به دوم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ب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نجامد وجود داشته باشد.</w:t>
            </w:r>
            <w:r w:rsidR="0096778D">
              <w:rPr>
                <w:rFonts w:cs="B Zar" w:hint="cs"/>
                <w:sz w:val="26"/>
                <w:szCs w:val="26"/>
                <w:rtl/>
              </w:rPr>
              <w:t xml:space="preserve"> مدت‌ها 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لو</w:t>
            </w:r>
            <w:r w:rsidR="00512BE9">
              <w:rPr>
                <w:rFonts w:cs="B Zar" w:hint="cs"/>
                <w:sz w:val="26"/>
                <w:szCs w:val="26"/>
                <w:rtl/>
              </w:rPr>
              <w:t>يي</w:t>
            </w:r>
            <w:r w:rsidR="0096778D">
              <w:rPr>
                <w:rFonts w:cs="B Zar" w:hint="cs"/>
                <w:sz w:val="26"/>
                <w:szCs w:val="26"/>
                <w:rtl/>
              </w:rPr>
              <w:t xml:space="preserve">س 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مدافع تحل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ل شرط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خلاف واقع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عل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ت بوده است</w:t>
            </w:r>
            <w:r w:rsidR="0096778D">
              <w:rPr>
                <w:rFonts w:cs="B Zar" w:hint="cs"/>
                <w:sz w:val="26"/>
                <w:szCs w:val="26"/>
                <w:rtl/>
              </w:rPr>
              <w:t>،</w:t>
            </w:r>
            <w:r w:rsidR="0004437C">
              <w:rPr>
                <w:rFonts w:cs="B Zar" w:hint="cs"/>
                <w:sz w:val="26"/>
                <w:szCs w:val="26"/>
                <w:rtl/>
              </w:rPr>
              <w:t xml:space="preserve"> اما ساده‌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تر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ن تحل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ل شرط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خلاف واقع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در موارد عل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ت ز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ادت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از کار م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="0004437C">
              <w:rPr>
                <w:rFonts w:cs="B Zar" w:hint="cs"/>
                <w:sz w:val="26"/>
                <w:szCs w:val="26"/>
                <w:rtl/>
              </w:rPr>
              <w:t>‌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افتد. </w:t>
            </w:r>
            <w:r>
              <w:rPr>
                <w:rFonts w:cs="B Zar" w:hint="cs"/>
                <w:sz w:val="26"/>
                <w:szCs w:val="26"/>
                <w:rtl/>
              </w:rPr>
              <w:t>ا</w:t>
            </w:r>
            <w:r w:rsidR="0004437C">
              <w:rPr>
                <w:rFonts w:cs="B Zar" w:hint="cs"/>
                <w:sz w:val="26"/>
                <w:szCs w:val="26"/>
                <w:rtl/>
              </w:rPr>
              <w:t xml:space="preserve">و 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بار د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گر تغ</w:t>
            </w:r>
            <w:r w:rsidR="00512BE9">
              <w:rPr>
                <w:rFonts w:cs="B Zar" w:hint="cs"/>
                <w:sz w:val="26"/>
                <w:szCs w:val="26"/>
                <w:rtl/>
              </w:rPr>
              <w:t>يي</w:t>
            </w:r>
            <w:r w:rsidR="0004437C">
              <w:rPr>
                <w:rFonts w:cs="B Zar" w:hint="cs"/>
                <w:sz w:val="26"/>
                <w:szCs w:val="26"/>
                <w:rtl/>
              </w:rPr>
              <w:t>ر نظر می‌دهد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تا به تحل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ل صح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ح برا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 xml:space="preserve"> تشخ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ص علت در ا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ن موارد و منشأ تفاوت ب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ن آنچه علت است و آنچه علت ن</w:t>
            </w:r>
            <w:r w:rsidR="00512BE9">
              <w:rPr>
                <w:rFonts w:cs="B Zar" w:hint="cs"/>
                <w:sz w:val="26"/>
                <w:szCs w:val="26"/>
                <w:rtl/>
              </w:rPr>
              <w:t>ي</w:t>
            </w:r>
            <w:r w:rsidRPr="00FD6F0E">
              <w:rPr>
                <w:rFonts w:cs="B Zar" w:hint="cs"/>
                <w:sz w:val="26"/>
                <w:szCs w:val="26"/>
                <w:rtl/>
              </w:rPr>
              <w:t>ست برسد.</w:t>
            </w:r>
          </w:p>
        </w:tc>
      </w:tr>
    </w:tbl>
    <w:p w14:paraId="1A427621" w14:textId="77777777" w:rsidR="007C307A" w:rsidRPr="00BF35E3" w:rsidRDefault="007C307A" w:rsidP="00122A27">
      <w:pPr>
        <w:rPr>
          <w:sz w:val="24"/>
          <w:szCs w:val="24"/>
          <w:rtl/>
        </w:rPr>
      </w:pPr>
    </w:p>
    <w:sectPr w:rsidR="007C307A" w:rsidRPr="00BF35E3" w:rsidSect="000768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D8"/>
    <w:rsid w:val="0004437C"/>
    <w:rsid w:val="00053BC8"/>
    <w:rsid w:val="000768D8"/>
    <w:rsid w:val="000D215E"/>
    <w:rsid w:val="000E4FC9"/>
    <w:rsid w:val="000F7B09"/>
    <w:rsid w:val="0012049E"/>
    <w:rsid w:val="00122A27"/>
    <w:rsid w:val="001E09D3"/>
    <w:rsid w:val="001E2AA4"/>
    <w:rsid w:val="0026590D"/>
    <w:rsid w:val="002721A6"/>
    <w:rsid w:val="002C082C"/>
    <w:rsid w:val="00512BE9"/>
    <w:rsid w:val="005B53C0"/>
    <w:rsid w:val="006D6970"/>
    <w:rsid w:val="00702635"/>
    <w:rsid w:val="007A7E7F"/>
    <w:rsid w:val="007C307A"/>
    <w:rsid w:val="008371E5"/>
    <w:rsid w:val="00890F06"/>
    <w:rsid w:val="008E67FF"/>
    <w:rsid w:val="009333A2"/>
    <w:rsid w:val="009576CC"/>
    <w:rsid w:val="0096778D"/>
    <w:rsid w:val="00977A43"/>
    <w:rsid w:val="009E06FA"/>
    <w:rsid w:val="009E79E2"/>
    <w:rsid w:val="00A13B47"/>
    <w:rsid w:val="00A344AD"/>
    <w:rsid w:val="00A62C49"/>
    <w:rsid w:val="00B0554B"/>
    <w:rsid w:val="00B364BF"/>
    <w:rsid w:val="00B56182"/>
    <w:rsid w:val="00B93102"/>
    <w:rsid w:val="00BC3C36"/>
    <w:rsid w:val="00BF35E3"/>
    <w:rsid w:val="00C038D7"/>
    <w:rsid w:val="00CE3D62"/>
    <w:rsid w:val="00D13EB7"/>
    <w:rsid w:val="00E2541F"/>
    <w:rsid w:val="00E419CB"/>
    <w:rsid w:val="00FD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A68C6"/>
  <w15:chartTrackingRefBased/>
  <w15:docId w15:val="{7D827F43-F64F-4F47-B33B-2973416F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07A"/>
    <w:pPr>
      <w:bidi/>
    </w:pPr>
    <w:rPr>
      <w:rFonts w:cs="Traditional Arabic"/>
      <w:noProof/>
    </w:rPr>
  </w:style>
  <w:style w:type="paragraph" w:styleId="Heading8">
    <w:name w:val="heading 8"/>
    <w:basedOn w:val="Normal"/>
    <w:next w:val="Normal"/>
    <w:qFormat/>
    <w:rsid w:val="007C307A"/>
    <w:pPr>
      <w:keepNext/>
      <w:jc w:val="both"/>
      <w:outlineLvl w:val="7"/>
    </w:pPr>
    <w:rPr>
      <w:rFonts w:cs="Yagut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7C307A"/>
    <w:pPr>
      <w:keepNext/>
      <w:jc w:val="center"/>
      <w:outlineLvl w:val="8"/>
    </w:pPr>
    <w:rPr>
      <w:rFonts w:cs="Yagu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7C307A"/>
    <w:pPr>
      <w:jc w:val="center"/>
    </w:pPr>
    <w:rPr>
      <w:rFonts w:cs="Lotus"/>
      <w:b/>
      <w:bCs/>
      <w:noProof w:val="0"/>
      <w:sz w:val="28"/>
      <w:szCs w:val="28"/>
    </w:rPr>
  </w:style>
  <w:style w:type="table" w:styleId="TableGrid">
    <w:name w:val="Table Grid"/>
    <w:basedOn w:val="TableNormal"/>
    <w:rsid w:val="007C307A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print or type</vt:lpstr>
    </vt:vector>
  </TitlesOfParts>
  <Company>tmu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print or type</dc:title>
  <dc:subject/>
  <dc:creator>parsa</dc:creator>
  <cp:keywords/>
  <dc:description/>
  <cp:lastModifiedBy>farhad golpour</cp:lastModifiedBy>
  <cp:revision>3</cp:revision>
  <cp:lastPrinted>2022-05-10T14:59:00Z</cp:lastPrinted>
  <dcterms:created xsi:type="dcterms:W3CDTF">2022-05-10T15:00:00Z</dcterms:created>
  <dcterms:modified xsi:type="dcterms:W3CDTF">2022-05-10T16:03:00Z</dcterms:modified>
</cp:coreProperties>
</file>